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b/>
          <w:bCs/>
          <w:sz w:val="28"/>
          <w:szCs w:val="28"/>
        </w:rPr>
        <w:t xml:space="preserve">№ 05-0508/1302/2025 </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 мая 2025 года</w:t>
      </w:r>
    </w:p>
    <w:p>
      <w:pPr>
        <w:spacing w:before="0" w:after="0"/>
        <w:jc w:val="both"/>
        <w:rPr>
          <w:sz w:val="28"/>
          <w:szCs w:val="28"/>
        </w:rPr>
      </w:pPr>
      <w:r>
        <w:rPr>
          <w:rFonts w:ascii="Times New Roman" w:eastAsia="Times New Roman" w:hAnsi="Times New Roman" w:cs="Times New Roman"/>
          <w:sz w:val="28"/>
          <w:szCs w:val="28"/>
        </w:rPr>
        <w:t>ул.Совхозная</w:t>
      </w:r>
      <w:r>
        <w:rPr>
          <w:rFonts w:ascii="Times New Roman" w:eastAsia="Times New Roman" w:hAnsi="Times New Roman" w:cs="Times New Roman"/>
          <w:sz w:val="28"/>
          <w:szCs w:val="28"/>
        </w:rPr>
        <w:t>, 3</w:t>
      </w:r>
    </w:p>
    <w:p>
      <w:pPr>
        <w:spacing w:before="0" w:after="0"/>
        <w:rPr>
          <w:sz w:val="28"/>
          <w:szCs w:val="28"/>
        </w:rPr>
      </w:pPr>
      <w:r>
        <w:rPr>
          <w:rFonts w:ascii="Times New Roman" w:eastAsia="Times New Roman" w:hAnsi="Times New Roman" w:cs="Times New Roman"/>
          <w:sz w:val="28"/>
          <w:szCs w:val="28"/>
        </w:rPr>
        <w:t>Резолютивная часть оглашена 30 апреля 2025 года</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2 Сургутского судебного района Ханты-Мансийского автономного округа – Югры Галбарцева И.А., с участием лица, в отношении которого ведется производство по делу Кириллова В.Г., рассмотрев в открытом судебном заседании материалы дела об административном правонарушении, предусмотренном частью ч. 1 ст. 12.8 Кодекса Российской Федерации об административных правонарушениях, в отношении:</w:t>
      </w:r>
    </w:p>
    <w:p>
      <w:pPr>
        <w:spacing w:before="0" w:after="0"/>
        <w:ind w:firstLine="708"/>
        <w:jc w:val="both"/>
        <w:rPr>
          <w:sz w:val="28"/>
          <w:szCs w:val="28"/>
        </w:rPr>
      </w:pPr>
      <w:r>
        <w:rPr>
          <w:rFonts w:ascii="Times New Roman" w:eastAsia="Times New Roman" w:hAnsi="Times New Roman" w:cs="Times New Roman"/>
          <w:sz w:val="28"/>
          <w:szCs w:val="28"/>
        </w:rPr>
        <w:t xml:space="preserve">Кириллова Виктора Геннадьевича, </w:t>
      </w:r>
      <w:r>
        <w:rPr>
          <w:rStyle w:val="cat-PassportDatagrp-24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работающего в ПАО «Сургутнефтегаз» - механиком буровых установок, женатого, зарегистрированного и проживающего по адресу: </w:t>
      </w:r>
      <w:r>
        <w:rPr>
          <w:rStyle w:val="cat-UserDefinedgrp-35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04 марта </w:t>
      </w:r>
      <w:r>
        <w:rPr>
          <w:rFonts w:ascii="Times New Roman" w:eastAsia="Times New Roman" w:hAnsi="Times New Roman" w:cs="Times New Roman"/>
          <w:sz w:val="28"/>
          <w:szCs w:val="28"/>
        </w:rPr>
        <w:t xml:space="preserve">2025 года в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минут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ул. </w:t>
      </w:r>
      <w:r>
        <w:rPr>
          <w:rFonts w:ascii="Times New Roman" w:eastAsia="Times New Roman" w:hAnsi="Times New Roman" w:cs="Times New Roman"/>
          <w:sz w:val="28"/>
          <w:szCs w:val="28"/>
        </w:rPr>
        <w:t>Набережная д.13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Кириллов В.Г.</w:t>
      </w:r>
      <w:r>
        <w:rPr>
          <w:rFonts w:ascii="Times New Roman" w:eastAsia="Times New Roman" w:hAnsi="Times New Roman" w:cs="Times New Roman"/>
          <w:sz w:val="28"/>
          <w:szCs w:val="28"/>
        </w:rPr>
        <w:t xml:space="preserve">, в нарушение п.2.7 Правил дорожного движения РФ, управлял транспортным средством </w:t>
      </w:r>
      <w:r>
        <w:rPr>
          <w:rStyle w:val="cat-UserDefinedgrp-36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находясь в состоянии</w:t>
      </w:r>
      <w:r>
        <w:rPr>
          <w:rFonts w:ascii="Times New Roman" w:eastAsia="Times New Roman" w:hAnsi="Times New Roman" w:cs="Times New Roman"/>
          <w:sz w:val="28"/>
          <w:szCs w:val="28"/>
        </w:rPr>
        <w:t xml:space="preserve"> опьянения (резкий запах алкоголя из полости рта). </w:t>
      </w:r>
      <w:r>
        <w:rPr>
          <w:rFonts w:ascii="Times New Roman" w:eastAsia="Times New Roman" w:hAnsi="Times New Roman" w:cs="Times New Roman"/>
          <w:sz w:val="28"/>
          <w:szCs w:val="28"/>
        </w:rPr>
        <w:t>Данные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Кириллова В.Г. </w:t>
      </w:r>
      <w:r>
        <w:rPr>
          <w:rFonts w:ascii="Times New Roman" w:eastAsia="Times New Roman" w:hAnsi="Times New Roman" w:cs="Times New Roman"/>
          <w:sz w:val="28"/>
          <w:szCs w:val="28"/>
        </w:rPr>
        <w:t>не содерж</w:t>
      </w:r>
      <w:r>
        <w:rPr>
          <w:rFonts w:ascii="Times New Roman" w:eastAsia="Times New Roman" w:hAnsi="Times New Roman" w:cs="Times New Roman"/>
          <w:sz w:val="28"/>
          <w:szCs w:val="28"/>
        </w:rPr>
        <w:t>ат</w:t>
      </w:r>
      <w:r>
        <w:rPr>
          <w:rFonts w:ascii="Times New Roman" w:eastAsia="Times New Roman" w:hAnsi="Times New Roman" w:cs="Times New Roman"/>
          <w:sz w:val="28"/>
          <w:szCs w:val="28"/>
        </w:rPr>
        <w:t xml:space="preserve"> признаков уголовно наказуемого деяния. В отношении </w:t>
      </w:r>
      <w:r>
        <w:rPr>
          <w:rFonts w:ascii="Times New Roman" w:eastAsia="Times New Roman" w:hAnsi="Times New Roman" w:cs="Times New Roman"/>
          <w:sz w:val="28"/>
          <w:szCs w:val="28"/>
        </w:rPr>
        <w:t>Кириллова В.Г.</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ч.1 ст.12.8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Кириллов В.Г. </w:t>
      </w:r>
      <w:r>
        <w:rPr>
          <w:rFonts w:ascii="Times New Roman" w:eastAsia="Times New Roman" w:hAnsi="Times New Roman" w:cs="Times New Roman"/>
          <w:sz w:val="28"/>
          <w:szCs w:val="28"/>
        </w:rPr>
        <w:t>в судебном заседании вину в совершенном административном правонарушении признал в полном объеме, в содеянном раскаялся.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об административном правонарушении, заслушав </w:t>
      </w:r>
      <w:r>
        <w:rPr>
          <w:rFonts w:ascii="Times New Roman" w:eastAsia="Times New Roman" w:hAnsi="Times New Roman" w:cs="Times New Roman"/>
          <w:sz w:val="28"/>
          <w:szCs w:val="28"/>
        </w:rPr>
        <w:t>Кириллова В.Г.</w:t>
      </w:r>
      <w:r>
        <w:rPr>
          <w:rFonts w:ascii="Times New Roman" w:eastAsia="Times New Roman" w:hAnsi="Times New Roman" w:cs="Times New Roman"/>
          <w:sz w:val="28"/>
          <w:szCs w:val="28"/>
        </w:rPr>
        <w:t>, прихожу к следующему.</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w:t>
      </w:r>
      <w:r>
        <w:rPr>
          <w:rFonts w:ascii="Times New Roman" w:eastAsia="Times New Roman" w:hAnsi="Times New Roman" w:cs="Times New Roman"/>
          <w:sz w:val="28"/>
          <w:szCs w:val="28"/>
        </w:rPr>
        <w:t>состоянии опьянения, если такие действия не содержат уголовно наказуемого деяния.</w:t>
      </w:r>
    </w:p>
    <w:p>
      <w:pPr>
        <w:spacing w:before="0" w:after="0"/>
        <w:ind w:firstLine="720"/>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Постановлением Правительства Российской Федерации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21.10.2022</w:t>
      </w:r>
      <w:r>
        <w:rPr>
          <w:rFonts w:ascii="Times New Roman" w:eastAsia="Times New Roman" w:hAnsi="Times New Roman" w:cs="Times New Roman"/>
          <w:sz w:val="28"/>
          <w:szCs w:val="28"/>
        </w:rPr>
        <w:t xml:space="preserve">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20"/>
        <w:jc w:val="both"/>
        <w:rPr>
          <w:sz w:val="28"/>
          <w:szCs w:val="28"/>
        </w:rPr>
      </w:pPr>
      <w:r>
        <w:rPr>
          <w:rFonts w:ascii="Times New Roman" w:eastAsia="Times New Roman" w:hAnsi="Times New Roman" w:cs="Times New Roman"/>
          <w:sz w:val="28"/>
          <w:szCs w:val="28"/>
        </w:rPr>
        <w:t>Установлено, что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04 марта 2025 года в 08 часов 15 минут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Белый Яр, ул. Набережная д.13, Кириллов В.Г., в нарушение п.2.7 Правил дорожного движения РФ, управлял транспортным средством </w:t>
      </w:r>
      <w:r>
        <w:rPr>
          <w:rStyle w:val="cat-UserDefinedgrp-36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7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находясь в состоянии опьянения (резкий запах алкоголя из полости рта). Данные действия Кириллова В.Г. не содержат признаков уголовно наказуемого деяния.</w:t>
      </w:r>
    </w:p>
    <w:p>
      <w:pPr>
        <w:spacing w:before="0" w:after="0"/>
        <w:ind w:firstLine="720"/>
        <w:jc w:val="both"/>
        <w:rPr>
          <w:sz w:val="28"/>
          <w:szCs w:val="28"/>
        </w:rPr>
      </w:pPr>
      <w:r>
        <w:rPr>
          <w:rFonts w:ascii="Times New Roman" w:eastAsia="Times New Roman" w:hAnsi="Times New Roman" w:cs="Times New Roman"/>
          <w:sz w:val="28"/>
          <w:szCs w:val="28"/>
        </w:rPr>
        <w:t>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административном правонарушении 86№</w:t>
      </w:r>
      <w:r>
        <w:rPr>
          <w:rFonts w:ascii="Times New Roman" w:eastAsia="Times New Roman" w:hAnsi="Times New Roman" w:cs="Times New Roman"/>
          <w:sz w:val="28"/>
          <w:szCs w:val="28"/>
        </w:rPr>
        <w:t>694547</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04.03.</w:t>
      </w:r>
      <w:r>
        <w:rPr>
          <w:rFonts w:ascii="Times New Roman" w:eastAsia="Times New Roman" w:hAnsi="Times New Roman" w:cs="Times New Roman"/>
          <w:sz w:val="28"/>
          <w:szCs w:val="28"/>
        </w:rPr>
        <w:t>2025, протокол</w:t>
      </w:r>
      <w:r>
        <w:rPr>
          <w:rFonts w:ascii="Times New Roman" w:eastAsia="Times New Roman" w:hAnsi="Times New Roman" w:cs="Times New Roman"/>
          <w:sz w:val="28"/>
          <w:szCs w:val="28"/>
        </w:rPr>
        <w:t>е 86ПК№077809 от 04.03.2025</w:t>
      </w:r>
      <w:r>
        <w:rPr>
          <w:rFonts w:ascii="Times New Roman" w:eastAsia="Times New Roman" w:hAnsi="Times New Roman" w:cs="Times New Roman"/>
          <w:sz w:val="28"/>
          <w:szCs w:val="28"/>
        </w:rPr>
        <w:t xml:space="preserve"> об отстранении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от уп</w:t>
      </w:r>
      <w:r>
        <w:rPr>
          <w:rFonts w:ascii="Times New Roman" w:eastAsia="Times New Roman" w:hAnsi="Times New Roman" w:cs="Times New Roman"/>
          <w:sz w:val="28"/>
          <w:szCs w:val="28"/>
        </w:rPr>
        <w:t>равления транспортным средством</w:t>
      </w:r>
      <w:r>
        <w:rPr>
          <w:rFonts w:ascii="Times New Roman" w:eastAsia="Times New Roman" w:hAnsi="Times New Roman" w:cs="Times New Roman"/>
          <w:sz w:val="28"/>
          <w:szCs w:val="28"/>
        </w:rPr>
        <w:t>, акте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освидетельствования на состояние опьянения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.03.2025, на основании которого 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ова В.Г.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установлено состояние опьянения - 0,</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мг/л, </w:t>
      </w:r>
      <w:r>
        <w:rPr>
          <w:rFonts w:ascii="Times New Roman" w:eastAsia="Times New Roman" w:hAnsi="Times New Roman" w:cs="Times New Roman"/>
          <w:sz w:val="28"/>
          <w:szCs w:val="28"/>
        </w:rPr>
        <w:t xml:space="preserve">свидетельства о поверке </w:t>
      </w:r>
      <w:r>
        <w:rPr>
          <w:rFonts w:ascii="Times New Roman" w:eastAsia="Times New Roman" w:hAnsi="Times New Roman" w:cs="Times New Roman"/>
          <w:sz w:val="28"/>
          <w:szCs w:val="28"/>
        </w:rPr>
        <w:t xml:space="preserve">анализатора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мод. 6810, рег. №29815-13, от 22.03.2024, рапорте и показаниях сотрудника </w:t>
      </w:r>
      <w:r>
        <w:rPr>
          <w:rFonts w:ascii="Times New Roman" w:eastAsia="Times New Roman" w:hAnsi="Times New Roman" w:cs="Times New Roman"/>
          <w:sz w:val="28"/>
          <w:szCs w:val="28"/>
        </w:rPr>
        <w:t>Госавтоинспекции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 xml:space="preserve">.03.2025, объяснениями </w:t>
      </w:r>
      <w:r>
        <w:rPr>
          <w:rFonts w:ascii="Times New Roman" w:eastAsia="Times New Roman" w:hAnsi="Times New Roman" w:cs="Times New Roman"/>
          <w:sz w:val="28"/>
          <w:szCs w:val="28"/>
        </w:rPr>
        <w:t>Кириллова В.Г.</w:t>
      </w:r>
      <w:r>
        <w:rPr>
          <w:rFonts w:ascii="Times New Roman" w:eastAsia="Times New Roman" w:hAnsi="Times New Roman" w:cs="Times New Roman"/>
          <w:sz w:val="28"/>
          <w:szCs w:val="28"/>
        </w:rPr>
        <w:t>, другими материалами дела.</w:t>
      </w:r>
    </w:p>
    <w:p>
      <w:pPr>
        <w:spacing w:before="0" w:after="0"/>
        <w:ind w:firstLine="720"/>
        <w:jc w:val="both"/>
        <w:rPr>
          <w:sz w:val="28"/>
          <w:szCs w:val="28"/>
        </w:rPr>
      </w:pPr>
      <w:r>
        <w:rPr>
          <w:rFonts w:ascii="Times New Roman" w:eastAsia="Times New Roman" w:hAnsi="Times New Roman" w:cs="Times New Roman"/>
          <w:sz w:val="28"/>
          <w:szCs w:val="28"/>
        </w:rPr>
        <w:t>Из материалов дела следует, что снованием полагать, что водитель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Кириллов В.Г.</w:t>
      </w:r>
      <w:r>
        <w:rPr>
          <w:rFonts w:ascii="Times New Roman" w:eastAsia="Times New Roman" w:hAnsi="Times New Roman" w:cs="Times New Roman"/>
          <w:sz w:val="28"/>
          <w:szCs w:val="28"/>
        </w:rPr>
        <w:t xml:space="preserve"> находится в состоянии опьянения, послужило наличие выявленного у него сотрудником </w:t>
      </w:r>
      <w:r>
        <w:rPr>
          <w:rFonts w:ascii="Times New Roman" w:eastAsia="Times New Roman" w:hAnsi="Times New Roman" w:cs="Times New Roman"/>
          <w:sz w:val="28"/>
          <w:szCs w:val="28"/>
        </w:rPr>
        <w:t xml:space="preserve">Госавтоинспекции </w:t>
      </w:r>
      <w:r>
        <w:rPr>
          <w:rFonts w:ascii="Times New Roman" w:eastAsia="Times New Roman" w:hAnsi="Times New Roman" w:cs="Times New Roman"/>
          <w:sz w:val="28"/>
          <w:szCs w:val="28"/>
        </w:rPr>
        <w:t>признака опьянения - запах алкоголя изо рта.</w:t>
      </w:r>
    </w:p>
    <w:p>
      <w:pPr>
        <w:spacing w:before="0" w:after="0"/>
        <w:ind w:firstLine="720"/>
        <w:jc w:val="both"/>
        <w:rPr>
          <w:sz w:val="28"/>
          <w:szCs w:val="28"/>
        </w:rPr>
      </w:pPr>
      <w:r>
        <w:rPr>
          <w:rFonts w:ascii="Times New Roman" w:eastAsia="Times New Roman" w:hAnsi="Times New Roman" w:cs="Times New Roman"/>
          <w:sz w:val="28"/>
          <w:szCs w:val="28"/>
        </w:rPr>
        <w:t>В связи с наличием названного признака опьянения должностным лицом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поряд</w:t>
      </w:r>
      <w:r>
        <w:rPr>
          <w:rFonts w:ascii="Times New Roman" w:eastAsia="Times New Roman" w:hAnsi="Times New Roman" w:cs="Times New Roman"/>
          <w:sz w:val="28"/>
          <w:szCs w:val="28"/>
        </w:rPr>
        <w:t>ке, предусмотренном Правилами,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Кириллову В.Г.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мг/л, превышающей 0,16 мг/л - возможную суммарную погрешность измерений, 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Кириллова В.Г.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было установлено состояние алкогольного опьянения. </w:t>
      </w:r>
    </w:p>
    <w:p>
      <w:pPr>
        <w:spacing w:before="0" w:after="0"/>
        <w:ind w:firstLine="720"/>
        <w:jc w:val="both"/>
        <w:rPr>
          <w:sz w:val="28"/>
          <w:szCs w:val="28"/>
        </w:rPr>
      </w:pPr>
      <w:r>
        <w:rPr>
          <w:rFonts w:ascii="Times New Roman" w:eastAsia="Times New Roman" w:hAnsi="Times New Roman" w:cs="Times New Roman"/>
          <w:sz w:val="28"/>
          <w:szCs w:val="28"/>
        </w:rPr>
        <w:t>С результатами освидетельствования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Кириллов В.Г.</w:t>
      </w:r>
      <w:r>
        <w:rPr>
          <w:rFonts w:ascii="Times New Roman" w:eastAsia="Times New Roman" w:hAnsi="Times New Roman" w:cs="Times New Roman"/>
          <w:sz w:val="28"/>
          <w:szCs w:val="28"/>
        </w:rPr>
        <w:t xml:space="preserve"> согласился, о чем собственноручно указал в акте освидетельствования от </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.03.2025 на состояние алкогольного опьянения и поставил свою подпись.</w:t>
      </w:r>
    </w:p>
    <w:p>
      <w:pPr>
        <w:spacing w:before="0" w:after="0"/>
        <w:ind w:firstLine="720"/>
        <w:jc w:val="both"/>
        <w:rPr>
          <w:sz w:val="28"/>
          <w:szCs w:val="28"/>
        </w:rPr>
      </w:pPr>
      <w:r>
        <w:rPr>
          <w:rFonts w:ascii="Times New Roman" w:eastAsia="Times New Roman" w:hAnsi="Times New Roman" w:cs="Times New Roman"/>
          <w:sz w:val="28"/>
          <w:szCs w:val="28"/>
        </w:rPr>
        <w:t>В соответствии с пунктом 8 Правил 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rPr>
          <w:sz w:val="28"/>
          <w:szCs w:val="28"/>
        </w:rPr>
      </w:pPr>
      <w:r>
        <w:rPr>
          <w:rFonts w:ascii="Times New Roman" w:eastAsia="Times New Roman" w:hAnsi="Times New Roman" w:cs="Times New Roman"/>
          <w:sz w:val="28"/>
          <w:szCs w:val="28"/>
        </w:rPr>
        <w:t>В связи с тем, что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Кириллов В.Г.</w:t>
      </w:r>
      <w:r>
        <w:rPr>
          <w:rFonts w:ascii="Times New Roman" w:eastAsia="Times New Roman" w:hAnsi="Times New Roman" w:cs="Times New Roman"/>
          <w:sz w:val="28"/>
          <w:szCs w:val="28"/>
        </w:rPr>
        <w:t xml:space="preserve"> 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у сотрудников </w:t>
      </w:r>
      <w:r>
        <w:rPr>
          <w:rFonts w:ascii="Times New Roman" w:eastAsia="Times New Roman" w:hAnsi="Times New Roman" w:cs="Times New Roman"/>
          <w:sz w:val="28"/>
          <w:szCs w:val="28"/>
        </w:rPr>
        <w:t xml:space="preserve">Госавтоинспекции </w:t>
      </w:r>
      <w:r>
        <w:rPr>
          <w:rFonts w:ascii="Times New Roman" w:eastAsia="Times New Roman" w:hAnsi="Times New Roman" w:cs="Times New Roman"/>
          <w:sz w:val="28"/>
          <w:szCs w:val="28"/>
        </w:rPr>
        <w:t>не имелось.</w:t>
      </w:r>
    </w:p>
    <w:p>
      <w:pPr>
        <w:spacing w:before="0" w:after="0"/>
        <w:ind w:firstLine="720"/>
        <w:jc w:val="both"/>
        <w:rPr>
          <w:sz w:val="28"/>
          <w:szCs w:val="28"/>
        </w:rPr>
      </w:pPr>
      <w:r>
        <w:rPr>
          <w:rFonts w:ascii="Times New Roman" w:eastAsia="Times New Roman" w:hAnsi="Times New Roman" w:cs="Times New Roman"/>
          <w:sz w:val="28"/>
          <w:szCs w:val="28"/>
        </w:rPr>
        <w:t>Меры обеспечения производства по делу об административном правонарушении применены 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ову В.Г.</w:t>
      </w:r>
      <w:r>
        <w:rPr>
          <w:rFonts w:ascii="Times New Roman" w:eastAsia="Times New Roman" w:hAnsi="Times New Roman" w:cs="Times New Roman"/>
          <w:sz w:val="28"/>
          <w:szCs w:val="28"/>
        </w:rPr>
        <w:t xml:space="preserve"> в соответствии с требованиями статьи 27.12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требованиями </w:t>
      </w:r>
      <w:hyperlink r:id="rId4" w:history="1">
        <w:r>
          <w:rPr>
            <w:rFonts w:ascii="Times New Roman" w:eastAsia="Times New Roman" w:hAnsi="Times New Roman" w:cs="Times New Roman"/>
            <w:color w:val="0000EE"/>
            <w:sz w:val="28"/>
            <w:szCs w:val="28"/>
          </w:rPr>
          <w:t>статьи 24.1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sz w:val="28"/>
            <w:szCs w:val="28"/>
          </w:rPr>
          <w:t>статьей 26.1</w:t>
        </w:r>
      </w:hyperlink>
      <w:r>
        <w:rPr>
          <w:rFonts w:ascii="Times New Roman" w:eastAsia="Times New Roman" w:hAnsi="Times New Roman" w:cs="Times New Roman"/>
          <w:sz w:val="28"/>
          <w:szCs w:val="28"/>
        </w:rPr>
        <w:t xml:space="preserve"> данного Кодекса.</w:t>
      </w:r>
    </w:p>
    <w:p>
      <w:pPr>
        <w:spacing w:before="0" w:after="0"/>
        <w:ind w:firstLine="720"/>
        <w:jc w:val="both"/>
        <w:rPr>
          <w:sz w:val="28"/>
          <w:szCs w:val="28"/>
        </w:rPr>
      </w:pPr>
      <w:r>
        <w:rPr>
          <w:rFonts w:ascii="Times New Roman" w:eastAsia="Times New Roman" w:hAnsi="Times New Roman" w:cs="Times New Roman"/>
          <w:sz w:val="28"/>
          <w:szCs w:val="28"/>
        </w:rPr>
        <w:t>Таким образом, действия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Кирил</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ова В.Г. </w:t>
      </w:r>
      <w:r>
        <w:rPr>
          <w:rFonts w:ascii="Times New Roman" w:eastAsia="Times New Roman" w:hAnsi="Times New Roman" w:cs="Times New Roman"/>
          <w:sz w:val="28"/>
          <w:szCs w:val="28"/>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 xml:space="preserve">Достоверность, допустимость и относимость перечисленных доказательств сомнений не вызывает, их совокупность является достаточной для разрешения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по существу.</w:t>
      </w:r>
    </w:p>
    <w:p>
      <w:pPr>
        <w:spacing w:before="0" w:after="0"/>
        <w:ind w:firstLine="708"/>
        <w:jc w:val="both"/>
        <w:rPr>
          <w:sz w:val="28"/>
          <w:szCs w:val="28"/>
        </w:rPr>
      </w:pPr>
      <w:r>
        <w:rPr>
          <w:rFonts w:ascii="Times New Roman" w:eastAsia="Times New Roman" w:hAnsi="Times New Roman" w:cs="Times New Roman"/>
          <w:sz w:val="28"/>
          <w:szCs w:val="28"/>
        </w:rPr>
        <w:t xml:space="preserve">Назначая </w:t>
      </w:r>
      <w:r>
        <w:rPr>
          <w:rFonts w:ascii="Times New Roman" w:eastAsia="Times New Roman" w:hAnsi="Times New Roman" w:cs="Times New Roman"/>
          <w:sz w:val="28"/>
          <w:szCs w:val="28"/>
        </w:rPr>
        <w:t>Кирил</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ову В.Г. </w:t>
      </w:r>
      <w:r>
        <w:rPr>
          <w:rFonts w:ascii="Times New Roman" w:eastAsia="Times New Roman" w:hAnsi="Times New Roman" w:cs="Times New Roman"/>
          <w:sz w:val="28"/>
          <w:szCs w:val="28"/>
        </w:rPr>
        <w:t>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rPr>
          <w:sz w:val="28"/>
          <w:szCs w:val="28"/>
        </w:rPr>
      </w:pPr>
      <w:r>
        <w:rPr>
          <w:rFonts w:ascii="Times New Roman" w:eastAsia="Times New Roman" w:hAnsi="Times New Roman" w:cs="Times New Roman"/>
          <w:sz w:val="28"/>
          <w:szCs w:val="28"/>
        </w:rPr>
        <w:t>Обстоятельств, предусмотренных ст. 4.3 Кодекса Российской Федерации об административных правонарушениях, и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Кирил</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В.Г.</w:t>
      </w:r>
      <w:r>
        <w:rPr>
          <w:rFonts w:ascii="Times New Roman" w:eastAsia="Times New Roman" w:hAnsi="Times New Roman" w:cs="Times New Roman"/>
          <w:sz w:val="28"/>
          <w:szCs w:val="28"/>
        </w:rPr>
        <w:t>, суд не усматривает.</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исключающих производство по делу, не имеется.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w:t>
      </w:r>
      <w:r>
        <w:rPr>
          <w:rFonts w:ascii="Times New Roman" w:eastAsia="Times New Roman" w:hAnsi="Times New Roman" w:cs="Times New Roman"/>
          <w:sz w:val="28"/>
          <w:szCs w:val="28"/>
        </w:rPr>
        <w:t>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руководствуясь ст. ст. 29.9-29.11 КоАП РФ, мировой судья</w:t>
      </w:r>
    </w:p>
    <w:p>
      <w:pPr>
        <w:spacing w:before="0" w:after="0"/>
        <w:ind w:firstLine="708"/>
        <w:jc w:val="center"/>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ПОСТАНОВИЛ:</w:t>
      </w:r>
    </w:p>
    <w:p>
      <w:pPr>
        <w:spacing w:before="0" w:after="0"/>
        <w:ind w:firstLine="708"/>
        <w:jc w:val="both"/>
        <w:rPr>
          <w:sz w:val="28"/>
          <w:szCs w:val="28"/>
        </w:rPr>
      </w:pPr>
      <w:r>
        <w:rPr>
          <w:rFonts w:ascii="Times New Roman" w:eastAsia="Times New Roman" w:hAnsi="Times New Roman" w:cs="Times New Roman"/>
          <w:sz w:val="28"/>
          <w:szCs w:val="28"/>
        </w:rPr>
        <w:t>Кириллова Виктора Геннадьевича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45 000 (сорока пяти</w:t>
      </w:r>
      <w:r>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 xml:space="preserve">) рублей с лишением права управления транспортными средствами на срок </w:t>
      </w:r>
      <w:r>
        <w:rPr>
          <w:rFonts w:ascii="Times New Roman" w:eastAsia="Times New Roman" w:hAnsi="Times New Roman" w:cs="Times New Roman"/>
          <w:sz w:val="28"/>
          <w:szCs w:val="28"/>
        </w:rPr>
        <w:t>1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 </w:t>
      </w:r>
      <w:r>
        <w:rPr>
          <w:rFonts w:ascii="Times New Roman" w:eastAsia="Times New Roman" w:hAnsi="Times New Roman" w:cs="Times New Roman"/>
          <w:sz w:val="28"/>
          <w:szCs w:val="28"/>
        </w:rPr>
        <w:t>6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месяцев.</w:t>
      </w:r>
    </w:p>
    <w:p>
      <w:pPr>
        <w:spacing w:before="0" w:after="0"/>
        <w:ind w:firstLine="708"/>
        <w:jc w:val="both"/>
        <w:rPr>
          <w:sz w:val="28"/>
          <w:szCs w:val="28"/>
        </w:rPr>
      </w:pPr>
      <w:r>
        <w:rPr>
          <w:rFonts w:ascii="Times New Roman" w:eastAsia="Times New Roman" w:hAnsi="Times New Roman" w:cs="Times New Roman"/>
          <w:sz w:val="28"/>
          <w:szCs w:val="28"/>
        </w:rPr>
        <w:t>Административный ш</w:t>
      </w:r>
      <w:r>
        <w:rPr>
          <w:rFonts w:ascii="Times New Roman" w:eastAsia="Times New Roman" w:hAnsi="Times New Roman" w:cs="Times New Roman"/>
          <w:sz w:val="28"/>
          <w:szCs w:val="28"/>
        </w:rPr>
        <w:t>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w:t>
      </w:r>
      <w:r>
        <w:rPr>
          <w:rFonts w:ascii="Times New Roman" w:eastAsia="Times New Roman" w:hAnsi="Times New Roman" w:cs="Times New Roman"/>
          <w:sz w:val="28"/>
          <w:szCs w:val="28"/>
        </w:rPr>
        <w:t xml:space="preserve">олучателя: </w:t>
      </w:r>
      <w:r>
        <w:rPr>
          <w:rFonts w:ascii="Times New Roman" w:eastAsia="Times New Roman" w:hAnsi="Times New Roman" w:cs="Times New Roman"/>
          <w:sz w:val="28"/>
          <w:szCs w:val="28"/>
        </w:rPr>
        <w:t>ул.Ленина</w:t>
      </w:r>
      <w:r>
        <w:rPr>
          <w:rFonts w:ascii="Times New Roman" w:eastAsia="Times New Roman" w:hAnsi="Times New Roman" w:cs="Times New Roman"/>
          <w:sz w:val="28"/>
          <w:szCs w:val="28"/>
        </w:rPr>
        <w:t xml:space="preserve">, д.55,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w:t>
      </w:r>
      <w:r>
        <w:rPr>
          <w:rFonts w:ascii="Times New Roman" w:eastAsia="Times New Roman" w:hAnsi="Times New Roman" w:cs="Times New Roman"/>
          <w:sz w:val="28"/>
          <w:szCs w:val="28"/>
        </w:rPr>
        <w:t>сийск</w:t>
      </w:r>
      <w:r>
        <w:rPr>
          <w:rFonts w:ascii="Times New Roman" w:eastAsia="Times New Roman" w:hAnsi="Times New Roman" w:cs="Times New Roman"/>
          <w:sz w:val="28"/>
          <w:szCs w:val="28"/>
        </w:rPr>
        <w:t>, ХМАО-Югра, 628000). УИН 18810486250740004076.</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8"/>
          <w:szCs w:val="28"/>
        </w:rPr>
        <w:t>Сургутский</w:t>
      </w:r>
      <w:r>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г.п</w:t>
      </w:r>
      <w:r>
        <w:rPr>
          <w:rFonts w:ascii="Times New Roman" w:eastAsia="Times New Roman" w:hAnsi="Times New Roman" w:cs="Times New Roman"/>
          <w:sz w:val="28"/>
          <w:szCs w:val="28"/>
        </w:rPr>
        <w:t>. Белый Яр, ул. Совхозная, 3 судебный участок № 2 Сургутского судебного района ХМАО-Югры.</w:t>
      </w:r>
    </w:p>
    <w:p>
      <w:pPr>
        <w:spacing w:before="0" w:after="0"/>
        <w:ind w:firstLine="708"/>
        <w:jc w:val="both"/>
        <w:rPr>
          <w:sz w:val="28"/>
          <w:szCs w:val="28"/>
        </w:rPr>
      </w:pPr>
      <w:r>
        <w:rPr>
          <w:rFonts w:ascii="Times New Roman" w:eastAsia="Times New Roman" w:hAnsi="Times New Roman" w:cs="Times New Roman"/>
          <w:sz w:val="28"/>
          <w:szCs w:val="28"/>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r>
        <w:rPr>
          <w:rFonts w:ascii="Times New Roman" w:eastAsia="Times New Roman" w:hAnsi="Times New Roman" w:cs="Times New Roman"/>
          <w:sz w:val="28"/>
          <w:szCs w:val="28"/>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8"/>
          <w:szCs w:val="28"/>
        </w:rPr>
      </w:pPr>
      <w:r>
        <w:rPr>
          <w:rFonts w:ascii="Times New Roman" w:eastAsia="Times New Roman" w:hAnsi="Times New Roman" w:cs="Times New Roman"/>
          <w:sz w:val="28"/>
          <w:szCs w:val="28"/>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Постановление изготовлено</w:t>
      </w:r>
      <w:r>
        <w:rPr>
          <w:rFonts w:ascii="Times New Roman" w:eastAsia="Times New Roman" w:hAnsi="Times New Roman" w:cs="Times New Roman"/>
          <w:sz w:val="28"/>
          <w:szCs w:val="28"/>
        </w:rPr>
        <w:t xml:space="preserve"> в окончательной форме в течение</w:t>
      </w:r>
      <w:r>
        <w:rPr>
          <w:rFonts w:ascii="Times New Roman" w:eastAsia="Times New Roman" w:hAnsi="Times New Roman" w:cs="Times New Roman"/>
          <w:sz w:val="28"/>
          <w:szCs w:val="28"/>
        </w:rPr>
        <w:t xml:space="preserve"> трёх рабочих дней. Объявленная резолютивная часть постановления приобщена вместе с мотивированным постановлением к материалам дела.</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1 Сургутского судебного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И.А. Галбарцева</w:t>
      </w:r>
    </w:p>
    <w:p>
      <w:pPr>
        <w:spacing w:before="0" w:after="0"/>
        <w:rPr>
          <w:sz w:val="28"/>
          <w:szCs w:val="28"/>
        </w:rPr>
      </w:pPr>
    </w:p>
    <w:p>
      <w:pPr>
        <w:spacing w:before="0" w:after="0"/>
        <w:rPr>
          <w:sz w:val="28"/>
          <w:szCs w:val="28"/>
        </w:rPr>
      </w:pP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4rplc-9">
    <w:name w:val="cat-PassportData grp-24 rplc-9"/>
    <w:basedOn w:val="DefaultParagraphFont"/>
  </w:style>
  <w:style w:type="character" w:customStyle="1" w:styleId="cat-UserDefinedgrp-35rplc-11">
    <w:name w:val="cat-UserDefined grp-35 rplc-11"/>
    <w:basedOn w:val="DefaultParagraphFont"/>
  </w:style>
  <w:style w:type="character" w:customStyle="1" w:styleId="cat-UserDefinedgrp-36rplc-18">
    <w:name w:val="cat-UserDefined grp-36 rplc-18"/>
    <w:basedOn w:val="DefaultParagraphFont"/>
  </w:style>
  <w:style w:type="character" w:customStyle="1" w:styleId="cat-CarNumbergrp-27rplc-19">
    <w:name w:val="cat-CarNumber grp-27 rplc-19"/>
    <w:basedOn w:val="DefaultParagraphFont"/>
  </w:style>
  <w:style w:type="character" w:customStyle="1" w:styleId="cat-UserDefinedgrp-36rplc-30">
    <w:name w:val="cat-UserDefined grp-36 rplc-30"/>
    <w:basedOn w:val="DefaultParagraphFont"/>
  </w:style>
  <w:style w:type="character" w:customStyle="1" w:styleId="cat-CarNumbergrp-27rplc-31">
    <w:name w:val="cat-CarNumber grp-27 rplc-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